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9C" w:rsidRPr="008B024C" w:rsidRDefault="0022719C" w:rsidP="0022719C">
      <w:pPr>
        <w:spacing w:after="0" w:line="240" w:lineRule="auto"/>
        <w:jc w:val="center"/>
        <w:rPr>
          <w:rFonts w:ascii="Comic Sans MS" w:hAnsi="Comic Sans MS"/>
          <w:b/>
          <w:color w:val="FF00FF"/>
          <w:sz w:val="32"/>
          <w:szCs w:val="32"/>
          <w:u w:val="single"/>
        </w:rPr>
      </w:pPr>
      <w:r w:rsidRPr="008B024C">
        <w:rPr>
          <w:rFonts w:ascii="Comic Sans MS" w:hAnsi="Comic Sans MS"/>
          <w:b/>
          <w:color w:val="FF00FF"/>
          <w:sz w:val="32"/>
          <w:szCs w:val="32"/>
          <w:u w:val="single"/>
        </w:rPr>
        <w:t>Lundi 6 avril</w:t>
      </w:r>
    </w:p>
    <w:p w:rsidR="0022719C" w:rsidRPr="008B024C" w:rsidRDefault="0022719C" w:rsidP="0022719C">
      <w:pPr>
        <w:spacing w:after="0" w:line="240" w:lineRule="auto"/>
        <w:jc w:val="center"/>
        <w:rPr>
          <w:rFonts w:ascii="Comic Sans MS" w:hAnsi="Comic Sans MS"/>
          <w:b/>
          <w:color w:val="FF00FF"/>
          <w:sz w:val="24"/>
          <w:szCs w:val="24"/>
          <w:u w:val="single"/>
        </w:rPr>
      </w:pPr>
    </w:p>
    <w:p w:rsidR="0022719C" w:rsidRPr="008B024C" w:rsidRDefault="0022719C" w:rsidP="0022719C">
      <w:pPr>
        <w:spacing w:after="0" w:line="240" w:lineRule="auto"/>
        <w:rPr>
          <w:rFonts w:ascii="Comic Sans MS" w:hAnsi="Comic Sans MS"/>
          <w:b/>
          <w:color w:val="FF0000"/>
          <w:sz w:val="24"/>
          <w:szCs w:val="24"/>
        </w:rPr>
      </w:pPr>
      <w:r w:rsidRPr="008B024C">
        <w:rPr>
          <w:rFonts w:ascii="Comic Sans MS" w:hAnsi="Comic Sans MS"/>
          <w:color w:val="FF0000"/>
          <w:sz w:val="24"/>
          <w:szCs w:val="24"/>
        </w:rPr>
        <w:t xml:space="preserve">Lecture ensemble sur la classe virtuelle aujourd’hui à </w:t>
      </w:r>
      <w:r w:rsidRPr="008B024C">
        <w:rPr>
          <w:rFonts w:ascii="Comic Sans MS" w:hAnsi="Comic Sans MS"/>
          <w:color w:val="FF0000"/>
          <w:sz w:val="24"/>
          <w:szCs w:val="24"/>
          <w:u w:val="single"/>
        </w:rPr>
        <w:t xml:space="preserve">13h30 ou à 16 h </w:t>
      </w:r>
      <w:hyperlink r:id="rId4" w:history="1">
        <w:r w:rsidRPr="008B024C">
          <w:rPr>
            <w:rStyle w:val="Lienhypertexte"/>
            <w:rFonts w:ascii="Comic Sans MS" w:eastAsia="Times New Roman" w:hAnsi="Comic Sans MS" w:cs="Times New Roman"/>
            <w:sz w:val="24"/>
            <w:szCs w:val="24"/>
            <w:lang w:eastAsia="fr-FR"/>
          </w:rPr>
          <w:t>https://eu.bbcollab.c</w:t>
        </w:r>
        <w:bookmarkStart w:id="0" w:name="_GoBack"/>
        <w:bookmarkEnd w:id="0"/>
        <w:r w:rsidRPr="008B024C">
          <w:rPr>
            <w:rStyle w:val="Lienhypertexte"/>
            <w:rFonts w:ascii="Comic Sans MS" w:eastAsia="Times New Roman" w:hAnsi="Comic Sans MS" w:cs="Times New Roman"/>
            <w:sz w:val="24"/>
            <w:szCs w:val="24"/>
            <w:lang w:eastAsia="fr-FR"/>
          </w:rPr>
          <w:t>om/guest/deab5f4606c74830baae6573834c82a5</w:t>
        </w:r>
      </w:hyperlink>
    </w:p>
    <w:p w:rsidR="0022719C" w:rsidRPr="008B024C" w:rsidRDefault="0022719C" w:rsidP="0022719C">
      <w:pPr>
        <w:spacing w:after="0" w:line="240" w:lineRule="auto"/>
        <w:jc w:val="center"/>
        <w:rPr>
          <w:rFonts w:ascii="Comic Sans MS" w:hAnsi="Comic Sans MS"/>
          <w:b/>
          <w:color w:val="FF00FF"/>
          <w:sz w:val="24"/>
          <w:szCs w:val="24"/>
        </w:rPr>
      </w:pPr>
    </w:p>
    <w:p w:rsidR="0022719C" w:rsidRPr="008B024C" w:rsidRDefault="0022719C" w:rsidP="0022719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B024C">
        <w:rPr>
          <w:rFonts w:ascii="Comic Sans MS" w:hAnsi="Comic Sans MS"/>
          <w:sz w:val="24"/>
          <w:szCs w:val="24"/>
        </w:rPr>
        <w:t xml:space="preserve">De 9 h à 10 h : </w:t>
      </w:r>
      <w:r w:rsidRPr="008B024C">
        <w:rPr>
          <w:rFonts w:ascii="Comic Sans MS" w:hAnsi="Comic Sans MS"/>
          <w:b/>
          <w:sz w:val="24"/>
          <w:szCs w:val="24"/>
        </w:rPr>
        <w:t>regarder</w:t>
      </w:r>
      <w:r w:rsidRPr="008B024C">
        <w:rPr>
          <w:rFonts w:ascii="Comic Sans MS" w:hAnsi="Comic Sans MS"/>
          <w:sz w:val="24"/>
          <w:szCs w:val="24"/>
        </w:rPr>
        <w:t xml:space="preserve"> l’émission sur France 4, préparez votre ardoise et crayon (ou feuille de brouillon) et </w:t>
      </w:r>
      <w:r w:rsidRPr="008B024C">
        <w:rPr>
          <w:rFonts w:ascii="Comic Sans MS" w:hAnsi="Comic Sans MS"/>
          <w:b/>
          <w:sz w:val="24"/>
          <w:szCs w:val="24"/>
        </w:rPr>
        <w:t>faire ce qui est demandé</w:t>
      </w:r>
      <w:r w:rsidRPr="008B024C">
        <w:rPr>
          <w:rFonts w:ascii="Comic Sans MS" w:hAnsi="Comic Sans MS"/>
          <w:sz w:val="24"/>
          <w:szCs w:val="24"/>
        </w:rPr>
        <w:t>, vous pouvez écouter la partie des CE1 si vous voulez !</w:t>
      </w:r>
    </w:p>
    <w:p w:rsidR="0022719C" w:rsidRPr="008B024C" w:rsidRDefault="0022719C" w:rsidP="0022719C">
      <w:pPr>
        <w:pStyle w:val="NormalWeb"/>
        <w:spacing w:before="0" w:beforeAutospacing="0" w:after="0" w:afterAutospacing="0"/>
        <w:rPr>
          <w:rFonts w:ascii="Comic Sans MS" w:hAnsi="Comic Sans MS"/>
          <w:u w:val="single"/>
        </w:rPr>
      </w:pPr>
    </w:p>
    <w:p w:rsidR="0022719C" w:rsidRPr="008B024C" w:rsidRDefault="0022719C" w:rsidP="0022719C">
      <w:pPr>
        <w:pStyle w:val="NormalWeb"/>
        <w:spacing w:before="0" w:beforeAutospacing="0" w:after="0" w:afterAutospacing="0"/>
        <w:rPr>
          <w:rFonts w:ascii="Comic Sans MS" w:hAnsi="Comic Sans MS"/>
          <w:u w:val="single"/>
        </w:rPr>
      </w:pPr>
      <w:r w:rsidRPr="008B024C">
        <w:rPr>
          <w:rFonts w:ascii="Comic Sans MS" w:hAnsi="Comic Sans MS"/>
          <w:u w:val="single"/>
        </w:rPr>
        <w:t xml:space="preserve">Rituel : </w:t>
      </w:r>
    </w:p>
    <w:p w:rsidR="0022719C" w:rsidRPr="008B024C" w:rsidRDefault="0022719C" w:rsidP="0022719C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8B024C">
        <w:rPr>
          <w:rFonts w:ascii="Comic Sans MS" w:hAnsi="Comic Sans MS"/>
        </w:rPr>
        <w:t>Sur l’ardoise écrire, la date en entier et la ‘petite’ date puis le nombre du jour : 98 le décomposer, l’écrire en lettres, dessiner les pièces et billets (10min)</w:t>
      </w:r>
    </w:p>
    <w:p w:rsidR="0022719C" w:rsidRPr="008B024C" w:rsidRDefault="0022719C" w:rsidP="0022719C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</w:pPr>
      <w:r w:rsidRPr="008B024C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Lecture / écriture : (ou voir la </w:t>
      </w:r>
      <w:r w:rsidRPr="008B024C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leçon commentée</w:t>
      </w:r>
      <w:r w:rsidRPr="008B024C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 ci jointe, pensez à mettre sur pause si c’est trop rapide !)</w:t>
      </w: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>Découvrir le graphème du « </w:t>
      </w:r>
      <w:proofErr w:type="spellStart"/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>gn</w:t>
      </w:r>
      <w:proofErr w:type="spellEnd"/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» dans le livre p 130, dire avec quelles lettres il peut s’écrire et lire les mots page 130 (10 minutes)</w:t>
      </w:r>
    </w:p>
    <w:p w:rsidR="0022719C" w:rsidRPr="008B024C" w:rsidRDefault="0022719C" w:rsidP="0022719C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8B024C">
        <w:rPr>
          <w:rFonts w:ascii="Comic Sans MS" w:hAnsi="Comic Sans MS"/>
        </w:rPr>
        <w:t xml:space="preserve">Lire les syllabes p 131 (5 min) </w:t>
      </w:r>
    </w:p>
    <w:p w:rsidR="0022719C" w:rsidRPr="008B024C" w:rsidRDefault="0022719C" w:rsidP="0022719C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8B024C">
        <w:rPr>
          <w:rFonts w:ascii="Comic Sans MS" w:hAnsi="Comic Sans MS"/>
        </w:rPr>
        <w:t>Dans le cahier du jour, tracer le trait, écrire la date, puis faire la gym des doigts puis copier ces syllabes (20 min)</w:t>
      </w: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proofErr w:type="gramStart"/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>p</w:t>
      </w:r>
      <w:proofErr w:type="gramEnd"/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131 lire : </w:t>
      </w: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</w:r>
      <w:r w:rsidRPr="008B024C"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>je manipule des phrases</w:t>
      </w: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et dire si c’est vrai ou faux</w:t>
      </w:r>
    </w:p>
    <w:p w:rsidR="0022719C" w:rsidRPr="008B024C" w:rsidRDefault="0022719C" w:rsidP="0022719C">
      <w:pPr>
        <w:spacing w:after="0" w:line="240" w:lineRule="auto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B024C"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>Je lis des mots et des phrases</w:t>
      </w: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(10 min) + cadre vert</w:t>
      </w:r>
    </w:p>
    <w:p w:rsidR="0022719C" w:rsidRPr="008B024C" w:rsidRDefault="0022719C" w:rsidP="0022719C">
      <w:pPr>
        <w:pStyle w:val="NormalWeb"/>
        <w:spacing w:before="0" w:beforeAutospacing="0" w:after="0" w:afterAutospacing="0"/>
        <w:ind w:left="708" w:firstLine="708"/>
        <w:rPr>
          <w:rFonts w:ascii="Comic Sans MS" w:hAnsi="Comic Sans MS"/>
        </w:rPr>
      </w:pPr>
      <w:r w:rsidRPr="008B024C">
        <w:rPr>
          <w:rFonts w:ascii="Comic Sans MS" w:hAnsi="Comic Sans MS"/>
          <w:i/>
        </w:rPr>
        <w:t>Je lis un texte</w:t>
      </w:r>
      <w:r w:rsidRPr="008B024C">
        <w:rPr>
          <w:rFonts w:ascii="Comic Sans MS" w:hAnsi="Comic Sans MS"/>
        </w:rPr>
        <w:t> : lire le texte faire préciser où se trouve le début de la phrase et la fin. Penser aussi à faire les liaisons à l’oral.</w:t>
      </w:r>
    </w:p>
    <w:p w:rsidR="0022719C" w:rsidRPr="008B024C" w:rsidRDefault="0022719C" w:rsidP="0022719C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8B024C">
        <w:rPr>
          <w:rFonts w:ascii="Comic Sans MS" w:hAnsi="Comic Sans MS"/>
        </w:rPr>
        <w:t>Sur le cahier du jour : copier au minimum une phrase (ou plusieurs phrases) (30 min max), et faire le dessin.</w:t>
      </w:r>
    </w:p>
    <w:p w:rsidR="0022719C" w:rsidRPr="008B024C" w:rsidRDefault="0022719C" w:rsidP="0022719C">
      <w:pPr>
        <w:spacing w:after="0" w:line="240" w:lineRule="auto"/>
        <w:rPr>
          <w:sz w:val="24"/>
          <w:szCs w:val="24"/>
        </w:rPr>
      </w:pP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B024C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Maths :</w:t>
      </w: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>Continuer les listes avec ce lien : (comme les flash maths faits en classe, le chargement peut être un peu long, ensuite il suffit de cliquer pour changer de page)</w:t>
      </w: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hyperlink r:id="rId5" w:history="1">
        <w:r w:rsidRPr="008B024C">
          <w:rPr>
            <w:rStyle w:val="Lienhypertexte"/>
            <w:rFonts w:ascii="Comic Sans MS" w:eastAsia="Times New Roman" w:hAnsi="Comic Sans MS" w:cs="Times New Roman"/>
            <w:sz w:val="24"/>
            <w:szCs w:val="24"/>
            <w:lang w:eastAsia="fr-FR"/>
          </w:rPr>
          <w:t>https://www.acces-editions-numeriques.com/ressources_matcp/jeux/index.html?Flash=99</w:t>
        </w:r>
      </w:hyperlink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>Essayer avec des petits objets (allumettes, cubes, cailloux) de réaliser une collection de</w:t>
      </w:r>
      <w:r w:rsidR="00CA0A01"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>60 objets</w:t>
      </w:r>
      <w:r w:rsidR="00CA0A01"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(</w:t>
      </w:r>
      <w:r w:rsidR="00CA0A01"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>prendre une photo, que vous pourrez m’envoyer)</w:t>
      </w: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>, en faisant des groupes de 10, puis de 61, 62 … jusques 69 puis faire les 4 premiers exercices (4 premiers points en bas de la page avec l’appareil photo) sur ardoise du lien suivant :</w:t>
      </w: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6" w:history="1">
        <w:r w:rsidRPr="008B024C">
          <w:rPr>
            <w:rStyle w:val="Lienhypertexte"/>
            <w:rFonts w:ascii="Comic Sans MS" w:eastAsia="Times New Roman" w:hAnsi="Comic Sans MS" w:cs="Times New Roman"/>
            <w:sz w:val="24"/>
            <w:szCs w:val="24"/>
            <w:lang w:eastAsia="fr-FR"/>
          </w:rPr>
          <w:t>https://www.acces-editions-numeriques.com/ressources_matcp/jeux/index.html?Sequence=43</w:t>
        </w:r>
      </w:hyperlink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>Faire la page 94 du fichier</w:t>
      </w: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</w:pP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B024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Au brouillon, résoudre ces problèmes : faire un dessin (ou schéma), une opération et une phrase réponse. </w:t>
      </w:r>
    </w:p>
    <w:p w:rsidR="0022719C" w:rsidRPr="008B024C" w:rsidRDefault="0022719C" w:rsidP="0022719C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</w:pPr>
      <w:r w:rsidRPr="008B024C">
        <w:rPr>
          <w:noProof/>
          <w:sz w:val="24"/>
          <w:szCs w:val="24"/>
          <w:lang w:eastAsia="fr-FR"/>
        </w:rPr>
        <w:drawing>
          <wp:inline distT="0" distB="0" distL="0" distR="0" wp14:anchorId="2B7AD6BF" wp14:editId="228D271E">
            <wp:extent cx="4171950" cy="571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19C" w:rsidRPr="008B024C" w:rsidRDefault="0022719C" w:rsidP="0022719C">
      <w:pPr>
        <w:rPr>
          <w:sz w:val="24"/>
          <w:szCs w:val="24"/>
          <w:u w:val="single"/>
        </w:rPr>
      </w:pPr>
    </w:p>
    <w:p w:rsidR="0022719C" w:rsidRPr="008B024C" w:rsidRDefault="0022719C" w:rsidP="0022719C">
      <w:pPr>
        <w:rPr>
          <w:sz w:val="24"/>
          <w:szCs w:val="24"/>
        </w:rPr>
      </w:pPr>
      <w:r w:rsidRPr="008B024C">
        <w:rPr>
          <w:sz w:val="24"/>
          <w:szCs w:val="24"/>
          <w:u w:val="single"/>
        </w:rPr>
        <w:lastRenderedPageBreak/>
        <w:t>Le soir :</w:t>
      </w:r>
      <w:r w:rsidRPr="008B024C">
        <w:rPr>
          <w:sz w:val="24"/>
          <w:szCs w:val="24"/>
        </w:rPr>
        <w:t xml:space="preserve"> relire les pages 130et 131 </w:t>
      </w:r>
    </w:p>
    <w:p w:rsidR="00E0523A" w:rsidRPr="008B024C" w:rsidRDefault="00E0523A">
      <w:pPr>
        <w:rPr>
          <w:sz w:val="24"/>
          <w:szCs w:val="24"/>
        </w:rPr>
      </w:pPr>
    </w:p>
    <w:sectPr w:rsidR="00E0523A" w:rsidRPr="008B024C" w:rsidSect="008B024C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9C"/>
    <w:rsid w:val="0022719C"/>
    <w:rsid w:val="008B024C"/>
    <w:rsid w:val="00CA0A01"/>
    <w:rsid w:val="00E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54B7"/>
  <w15:chartTrackingRefBased/>
  <w15:docId w15:val="{584BA5A1-577E-4C62-B9BB-8EEB57BE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719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es-editions-numeriques.com/ressources_matcp/jeux/index.html?Sequence=43" TargetMode="External"/><Relationship Id="rId5" Type="http://schemas.openxmlformats.org/officeDocument/2006/relationships/hyperlink" Target="https://www.acces-editions-numeriques.com/ressources_matcp/jeux/index.html?Flash=99" TargetMode="External"/><Relationship Id="rId4" Type="http://schemas.openxmlformats.org/officeDocument/2006/relationships/hyperlink" Target="https://eu.bbcollab.com/guest/deab5f4606c74830baae6573834c82a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2020-04-05T09:19:00Z</dcterms:created>
  <dcterms:modified xsi:type="dcterms:W3CDTF">2020-04-05T09:29:00Z</dcterms:modified>
</cp:coreProperties>
</file>