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52" w:rsidRPr="002C233B" w:rsidRDefault="00124EB5" w:rsidP="0086495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highlight w:val="yellow"/>
          <w:u w:val="single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FBB6E" wp14:editId="08E639DD">
                <wp:simplePos x="0" y="0"/>
                <wp:positionH relativeFrom="column">
                  <wp:posOffset>988899</wp:posOffset>
                </wp:positionH>
                <wp:positionV relativeFrom="paragraph">
                  <wp:posOffset>469193</wp:posOffset>
                </wp:positionV>
                <wp:extent cx="2162175" cy="2952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423E7B" id="Rectangle 5" o:spid="_x0000_s1026" style="position:absolute;margin-left:77.85pt;margin-top:36.95pt;width:170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" fillcolor="white [3212]" stroked="f" strokeweight="1pt"/>
            </w:pict>
          </mc:Fallback>
        </mc:AlternateContent>
      </w:r>
      <w:r w:rsidR="008649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-205666</wp:posOffset>
                </wp:positionH>
                <wp:positionV relativeFrom="paragraph">
                  <wp:posOffset>769686</wp:posOffset>
                </wp:positionV>
                <wp:extent cx="7172523" cy="2922938"/>
                <wp:effectExtent l="0" t="0" r="28575" b="1079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523" cy="29229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F7EAC6" id="Rectangle à coins arrondis 1" o:spid="_x0000_s1026" style="position:absolute;margin-left:-16.2pt;margin-top:60.6pt;width:564.75pt;height:230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" filled="f" strokecolor="#1f4d78 [1604]" strokeweight="1pt">
                <v:stroke joinstyle="miter"/>
              </v:roundrect>
            </w:pict>
          </mc:Fallback>
        </mc:AlternateContent>
      </w:r>
      <w:r w:rsidR="00864952">
        <w:rPr>
          <w:noProof/>
          <w:lang w:eastAsia="fr-FR"/>
        </w:rPr>
        <w:drawing>
          <wp:inline distT="0" distB="0" distL="0" distR="0" wp14:anchorId="03469108" wp14:editId="453686CB">
            <wp:extent cx="2389517" cy="82419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208" cy="8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952" w:rsidRPr="0091454A" w:rsidRDefault="00864952" w:rsidP="00864952">
      <w:pPr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91454A">
        <w:rPr>
          <w:rFonts w:ascii="Comic Sans MS" w:eastAsia="Times New Roman" w:hAnsi="Comic Sans MS" w:cs="Times New Roman"/>
          <w:sz w:val="28"/>
          <w:szCs w:val="28"/>
          <w:lang w:eastAsia="fr-FR"/>
        </w:rPr>
        <w:t>Je suis content car demain après-midi, je vais voir Léo. Ses parents sont d’accord pour qu’on se voit tous les deux, mais juste tous les deux.</w:t>
      </w:r>
    </w:p>
    <w:p w:rsidR="00864952" w:rsidRPr="0091454A" w:rsidRDefault="00864952" w:rsidP="00864952">
      <w:pPr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91454A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Depuis le début du confinement, on ne s’est pas vu. C’est long ! comme on a bien suivi le confinement, on n’a pas trop de risque de se contaminer. </w:t>
      </w:r>
    </w:p>
    <w:p w:rsidR="00864952" w:rsidRPr="0091454A" w:rsidRDefault="00864952" w:rsidP="00864952">
      <w:pPr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91454A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On ne va pas pouvoir trop s’approcher, on fera attention. On jouera calmement, mais je crois que surtout, on va parler ! On se racontera tout ce qu’on a fait depuis 2 mois. </w:t>
      </w:r>
    </w:p>
    <w:p w:rsidR="00864952" w:rsidRDefault="00864952" w:rsidP="00864952">
      <w:pPr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91454A">
        <w:rPr>
          <w:rFonts w:ascii="Comic Sans MS" w:eastAsia="Times New Roman" w:hAnsi="Comic Sans MS" w:cs="Times New Roman"/>
          <w:sz w:val="28"/>
          <w:szCs w:val="28"/>
          <w:lang w:eastAsia="fr-FR"/>
        </w:rPr>
        <w:t>Cependant, maman nous a dit,</w:t>
      </w: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pas de foot ! S</w:t>
      </w:r>
      <w:r w:rsidRPr="0091454A"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inon, on respirera fort par la bouche et ce n’est pas génial dans cette période. Il faut encore faire très attention ! </w:t>
      </w:r>
    </w:p>
    <w:p w:rsidR="00124EB5" w:rsidRDefault="00124EB5" w:rsidP="00864952">
      <w:pPr>
        <w:rPr>
          <w:rFonts w:eastAsia="Times New Roman" w:cstheme="minorHAnsi"/>
          <w:b/>
          <w:sz w:val="28"/>
          <w:szCs w:val="28"/>
          <w:u w:val="single"/>
          <w:lang w:eastAsia="fr-FR"/>
        </w:rPr>
      </w:pPr>
    </w:p>
    <w:p w:rsidR="00864952" w:rsidRDefault="00864952" w:rsidP="00864952">
      <w:pPr>
        <w:rPr>
          <w:rFonts w:eastAsia="Times New Roman" w:cstheme="minorHAnsi"/>
          <w:b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sz w:val="28"/>
          <w:szCs w:val="28"/>
          <w:u w:val="single"/>
          <w:lang w:eastAsia="fr-FR"/>
        </w:rPr>
        <w:t>Réponds aux questions par une phrase :</w:t>
      </w:r>
    </w:p>
    <w:p w:rsidR="00864952" w:rsidRDefault="00864952" w:rsidP="00864952">
      <w:pPr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t>Pourquoi Ludo est content ? (Attention : 2 raisons) ?</w:t>
      </w:r>
    </w:p>
    <w:p w:rsidR="00864952" w:rsidRPr="00864952" w:rsidRDefault="00864952" w:rsidP="00864952">
      <w:pP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>Ludo</w:t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</w:p>
    <w:p w:rsidR="00864952" w:rsidRPr="0091454A" w:rsidRDefault="00864952" w:rsidP="00864952">
      <w:pPr>
        <w:rPr>
          <w:rFonts w:eastAsia="Times New Roman" w:cstheme="minorHAnsi"/>
          <w:b/>
          <w:sz w:val="28"/>
          <w:szCs w:val="28"/>
          <w:lang w:eastAsia="fr-FR"/>
        </w:rPr>
      </w:pPr>
      <w:r w:rsidRPr="0091454A">
        <w:rPr>
          <w:rFonts w:eastAsia="Times New Roman" w:cstheme="minorHAnsi"/>
          <w:b/>
          <w:sz w:val="28"/>
          <w:szCs w:val="28"/>
          <w:lang w:eastAsia="fr-FR"/>
        </w:rPr>
        <w:t>Qui va retrouver Ludo demain ?</w:t>
      </w:r>
    </w:p>
    <w:p w:rsidR="00864952" w:rsidRDefault="00864952" w:rsidP="00864952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 xml:space="preserve">C’est </w:t>
      </w:r>
      <w:r w:rsidRPr="0091454A"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 xml:space="preserve">                  </w:t>
      </w: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 xml:space="preserve">  qui va </w:t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ab/>
        <w:t xml:space="preserve">      </w:t>
      </w:r>
    </w:p>
    <w:p w:rsidR="00864952" w:rsidRPr="00864952" w:rsidRDefault="00864952" w:rsidP="00864952">
      <w:pPr>
        <w:rPr>
          <w:rFonts w:eastAsia="Times New Roman" w:cstheme="minorHAnsi"/>
          <w:b/>
          <w:sz w:val="28"/>
          <w:szCs w:val="28"/>
          <w:lang w:eastAsia="fr-FR"/>
        </w:rPr>
      </w:pPr>
      <w:r w:rsidRPr="00864952">
        <w:rPr>
          <w:rFonts w:eastAsia="Times New Roman" w:cstheme="minorHAnsi"/>
          <w:b/>
          <w:sz w:val="28"/>
          <w:szCs w:val="28"/>
          <w:lang w:eastAsia="fr-FR"/>
        </w:rPr>
        <w:t>Pourquoi n’ont-ils pas trop de ris</w:t>
      </w:r>
      <w:r>
        <w:rPr>
          <w:rFonts w:eastAsia="Times New Roman" w:cstheme="minorHAnsi"/>
          <w:b/>
          <w:sz w:val="28"/>
          <w:szCs w:val="28"/>
          <w:lang w:eastAsia="fr-FR"/>
        </w:rPr>
        <w:t>q</w:t>
      </w:r>
      <w:r w:rsidRPr="00864952">
        <w:rPr>
          <w:rFonts w:eastAsia="Times New Roman" w:cstheme="minorHAnsi"/>
          <w:b/>
          <w:sz w:val="28"/>
          <w:szCs w:val="28"/>
          <w:lang w:eastAsia="fr-FR"/>
        </w:rPr>
        <w:t>ue de se contaminer ?</w:t>
      </w:r>
    </w:p>
    <w:p w:rsidR="00864952" w:rsidRPr="00864952" w:rsidRDefault="00864952" w:rsidP="00864952">
      <w:pP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>Ils</w:t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</w:p>
    <w:p w:rsidR="00864952" w:rsidRPr="00864952" w:rsidRDefault="00864952" w:rsidP="00864952">
      <w:pPr>
        <w:rPr>
          <w:rFonts w:eastAsia="Times New Roman" w:cstheme="minorHAnsi"/>
          <w:b/>
          <w:sz w:val="28"/>
          <w:szCs w:val="28"/>
          <w:lang w:eastAsia="fr-FR"/>
        </w:rPr>
      </w:pPr>
      <w:r w:rsidRPr="00864952">
        <w:rPr>
          <w:rFonts w:eastAsia="Times New Roman" w:cstheme="minorHAnsi"/>
          <w:b/>
          <w:sz w:val="28"/>
          <w:szCs w:val="28"/>
          <w:lang w:eastAsia="fr-FR"/>
        </w:rPr>
        <w:t>Pourquoi maman ne veut pas que Ludo et Léo jouent au foot ?</w:t>
      </w:r>
    </w:p>
    <w:p w:rsidR="00864952" w:rsidRPr="00864952" w:rsidRDefault="00864952" w:rsidP="00864952">
      <w:pP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 xml:space="preserve">Maman </w:t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  <w:r>
        <w:rPr>
          <w:rFonts w:ascii="Cursive standard" w:eastAsia="Times New Roman" w:hAnsi="Cursive standard" w:cstheme="minorHAnsi"/>
          <w:sz w:val="28"/>
          <w:szCs w:val="28"/>
          <w:u w:val="single"/>
          <w:lang w:eastAsia="fr-FR"/>
        </w:rPr>
        <w:tab/>
      </w:r>
    </w:p>
    <w:p w:rsidR="00864952" w:rsidRDefault="00864952" w:rsidP="00864952">
      <w:pPr>
        <w:rPr>
          <w:rFonts w:eastAsia="Times New Roman" w:cstheme="minorHAnsi"/>
          <w:b/>
          <w:sz w:val="28"/>
          <w:szCs w:val="28"/>
          <w:lang w:eastAsia="fr-FR"/>
        </w:rPr>
      </w:pPr>
      <w:r w:rsidRPr="00864952">
        <w:rPr>
          <w:rFonts w:eastAsia="Times New Roman" w:cstheme="minorHAnsi"/>
          <w:b/>
          <w:sz w:val="28"/>
          <w:szCs w:val="28"/>
          <w:lang w:eastAsia="fr-FR"/>
        </w:rPr>
        <w:t>Et toi que feras-tu quand tu retrouveras tes amis ?</w:t>
      </w:r>
    </w:p>
    <w:p w:rsidR="00864952" w:rsidRPr="00864952" w:rsidRDefault="00864952" w:rsidP="00864952">
      <w:pPr>
        <w:rPr>
          <w:rFonts w:eastAsia="Times New Roman" w:cstheme="minorHAnsi"/>
          <w:sz w:val="28"/>
          <w:szCs w:val="28"/>
          <w:u w:val="single"/>
          <w:lang w:eastAsia="fr-FR"/>
        </w:rPr>
      </w:pPr>
      <w:r w:rsidRPr="00864952">
        <w:rPr>
          <w:rFonts w:ascii="Cursive standard" w:eastAsia="Times New Roman" w:hAnsi="Cursive standard" w:cstheme="minorHAnsi"/>
          <w:sz w:val="28"/>
          <w:szCs w:val="28"/>
          <w:lang w:eastAsia="fr-FR"/>
        </w:rPr>
        <w:t>Je</w:t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  <w:r>
        <w:rPr>
          <w:rFonts w:eastAsia="Times New Roman" w:cstheme="minorHAnsi"/>
          <w:sz w:val="28"/>
          <w:szCs w:val="28"/>
          <w:u w:val="single"/>
          <w:lang w:eastAsia="fr-FR"/>
        </w:rPr>
        <w:tab/>
      </w:r>
    </w:p>
    <w:p w:rsidR="00864952" w:rsidRPr="00BC75C8" w:rsidRDefault="00864952" w:rsidP="00864952">
      <w:pPr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noProof/>
          <w:lang w:eastAsia="fr-FR"/>
        </w:rPr>
        <w:t>Colorie les amis :</w:t>
      </w:r>
      <w:r w:rsidRPr="00864952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58CE3794" wp14:editId="7A370513">
            <wp:extent cx="2766951" cy="185558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490" cy="187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952" w:rsidRPr="00BC75C8" w:rsidSect="00864952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52"/>
    <w:rsid w:val="00124EB5"/>
    <w:rsid w:val="00864952"/>
    <w:rsid w:val="00C7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ABC3"/>
  <w15:chartTrackingRefBased/>
  <w15:docId w15:val="{9FB65045-DEFA-4A5E-83BB-52D110F5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2020-05-18T13:48:00Z</cp:lastPrinted>
  <dcterms:created xsi:type="dcterms:W3CDTF">2020-05-17T08:23:00Z</dcterms:created>
  <dcterms:modified xsi:type="dcterms:W3CDTF">2020-05-18T13:53:00Z</dcterms:modified>
</cp:coreProperties>
</file>