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E" w:rsidRDefault="003755CB" w:rsidP="0037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cript Ecole 2" w:hAnsi="Script Ecole 2"/>
          <w:sz w:val="24"/>
          <w:szCs w:val="24"/>
        </w:rPr>
      </w:pPr>
      <w:r w:rsidRPr="003755CB">
        <w:rPr>
          <w:rFonts w:ascii="Script Ecole 2" w:hAnsi="Script Ecole 2"/>
          <w:sz w:val="24"/>
          <w:szCs w:val="24"/>
        </w:rPr>
        <w:t xml:space="preserve">Analyse </w:t>
      </w:r>
      <w:r>
        <w:rPr>
          <w:rFonts w:ascii="Script Ecole 2" w:hAnsi="Script Ecole 2"/>
          <w:sz w:val="24"/>
          <w:szCs w:val="24"/>
        </w:rPr>
        <w:t>des pages 10 à 13</w:t>
      </w:r>
    </w:p>
    <w:p w:rsidR="003755CB" w:rsidRDefault="003755CB">
      <w:pPr>
        <w:rPr>
          <w:rFonts w:ascii="Script Ecole 2" w:hAnsi="Script Ecole 2"/>
          <w:sz w:val="24"/>
          <w:szCs w:val="24"/>
        </w:rPr>
      </w:pPr>
    </w:p>
    <w:p w:rsidR="003755CB" w:rsidRDefault="003755CB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1 ? Pourquoi Chloé est-elle embêtée ? (le lundi 22 novembre).</w:t>
      </w:r>
    </w:p>
    <w:p w:rsidR="003755CB" w:rsidRDefault="003755CB">
      <w:pPr>
        <w:rPr>
          <w:rFonts w:ascii="Script Ecole 2" w:hAnsi="Script Ecole 2"/>
          <w:sz w:val="24"/>
          <w:szCs w:val="24"/>
        </w:rPr>
      </w:pPr>
    </w:p>
    <w:p w:rsidR="003755CB" w:rsidRDefault="003755CB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2. Quel pays est le « pays du café » ?</w:t>
      </w:r>
    </w:p>
    <w:p w:rsidR="003755CB" w:rsidRDefault="003755CB">
      <w:pPr>
        <w:rPr>
          <w:rFonts w:ascii="Script Ecole 2" w:hAnsi="Script Ecole 2"/>
          <w:sz w:val="24"/>
          <w:szCs w:val="24"/>
        </w:rPr>
      </w:pPr>
    </w:p>
    <w:p w:rsidR="003755CB" w:rsidRDefault="003755CB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3. Pourquoi Chloé écrit-elle dans son journal que sa tante a ri le dimanche 19 décembre ? </w:t>
      </w:r>
    </w:p>
    <w:p w:rsidR="003755CB" w:rsidRDefault="003755CB">
      <w:pPr>
        <w:rPr>
          <w:rFonts w:ascii="Script Ecole 2" w:hAnsi="Script Ecole 2"/>
          <w:sz w:val="24"/>
          <w:szCs w:val="24"/>
        </w:rPr>
      </w:pPr>
    </w:p>
    <w:p w:rsidR="003755CB" w:rsidRDefault="003755CB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4. Que ressentent les personnages dans ces extraits ? </w:t>
      </w:r>
    </w:p>
    <w:p w:rsidR="003755CB" w:rsidRDefault="003755CB" w:rsidP="003755CB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 - </w:t>
      </w:r>
      <w:r>
        <w:rPr>
          <w:rFonts w:ascii="Calibri" w:hAnsi="Calibri"/>
          <w:sz w:val="26"/>
        </w:rPr>
        <w:t>« Aurélien a filé comme une fusée à travers la maison et le jardin, et Maman, je ne sais pas pourquoi, l’a rattrapé de justesse à la grille. »</w:t>
      </w:r>
      <w:r>
        <w:rPr>
          <w:rFonts w:ascii="Script Ecole 2" w:hAnsi="Script Ecole 2"/>
          <w:sz w:val="24"/>
          <w:szCs w:val="24"/>
        </w:rPr>
        <w:t xml:space="preserve"> p.10 = </w:t>
      </w:r>
    </w:p>
    <w:p w:rsidR="003755CB" w:rsidRDefault="003755CB" w:rsidP="003755CB">
      <w:pPr>
        <w:rPr>
          <w:rFonts w:ascii="Calibri" w:hAnsi="Calibri"/>
          <w:sz w:val="28"/>
        </w:rPr>
      </w:pPr>
      <w:r>
        <w:rPr>
          <w:rFonts w:ascii="Script Ecole 2" w:hAnsi="Script Ecole 2"/>
          <w:sz w:val="24"/>
          <w:szCs w:val="24"/>
        </w:rPr>
        <w:t xml:space="preserve"> - </w:t>
      </w:r>
      <w:proofErr w:type="gramStart"/>
      <w:r w:rsidRPr="003755CB">
        <w:rPr>
          <w:rFonts w:ascii="Calibri" w:hAnsi="Calibri"/>
          <w:sz w:val="26"/>
          <w:szCs w:val="26"/>
        </w:rPr>
        <w:t>« Ca</w:t>
      </w:r>
      <w:proofErr w:type="gramEnd"/>
      <w:r w:rsidRPr="003755CB">
        <w:rPr>
          <w:rFonts w:ascii="Calibri" w:hAnsi="Calibri"/>
          <w:sz w:val="26"/>
          <w:szCs w:val="26"/>
        </w:rPr>
        <w:t xml:space="preserve"> m’a fait un choc. »</w:t>
      </w:r>
      <w:r w:rsidRPr="003755CB">
        <w:rPr>
          <w:rFonts w:ascii="Calibri" w:hAnsi="Calibri"/>
          <w:sz w:val="26"/>
          <w:szCs w:val="26"/>
        </w:rPr>
        <w:t xml:space="preserve"> p.10</w:t>
      </w:r>
      <w:r>
        <w:rPr>
          <w:rFonts w:ascii="Calibri" w:hAnsi="Calibri"/>
          <w:sz w:val="26"/>
          <w:szCs w:val="26"/>
        </w:rPr>
        <w:t xml:space="preserve"> = </w:t>
      </w:r>
    </w:p>
    <w:p w:rsidR="003755CB" w:rsidRDefault="003755CB" w:rsidP="003755CB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8"/>
        </w:rPr>
        <w:t xml:space="preserve"> - </w:t>
      </w:r>
      <w:r w:rsidRPr="003755CB">
        <w:rPr>
          <w:rFonts w:ascii="Calibri" w:hAnsi="Calibri"/>
          <w:sz w:val="26"/>
          <w:szCs w:val="26"/>
        </w:rPr>
        <w:t>« Je me suis mise à pleurer parce que je ne veux pas que Papa nous quitte avec le bourgeon pas solide. »</w:t>
      </w:r>
      <w:r>
        <w:rPr>
          <w:rFonts w:ascii="Calibri" w:hAnsi="Calibri"/>
          <w:sz w:val="26"/>
          <w:szCs w:val="26"/>
        </w:rPr>
        <w:t xml:space="preserve"> p .11 = </w:t>
      </w:r>
    </w:p>
    <w:p w:rsidR="003755CB" w:rsidRDefault="003755CB" w:rsidP="003755CB">
      <w:pPr>
        <w:rPr>
          <w:rFonts w:ascii="Calibri" w:hAnsi="Calibri"/>
          <w:sz w:val="26"/>
          <w:szCs w:val="26"/>
        </w:rPr>
      </w:pPr>
    </w:p>
    <w:p w:rsidR="003755CB" w:rsidRPr="003755CB" w:rsidRDefault="003755CB" w:rsidP="003755CB">
      <w:pPr>
        <w:rPr>
          <w:rFonts w:ascii="Script Ecole 2" w:hAnsi="Script Ecole 2"/>
          <w:sz w:val="26"/>
          <w:szCs w:val="26"/>
        </w:rPr>
      </w:pPr>
      <w:r>
        <w:rPr>
          <w:rFonts w:ascii="Calibri" w:hAnsi="Calibri"/>
          <w:sz w:val="26"/>
          <w:szCs w:val="26"/>
        </w:rPr>
        <w:t>5. Explique l’expression « c’était une journée-torchon ».</w:t>
      </w:r>
      <w:bookmarkStart w:id="0" w:name="_GoBack"/>
      <w:bookmarkEnd w:id="0"/>
    </w:p>
    <w:p w:rsidR="003755CB" w:rsidRPr="003755CB" w:rsidRDefault="003755CB">
      <w:pPr>
        <w:rPr>
          <w:rFonts w:ascii="Script Ecole 2" w:hAnsi="Script Ecole 2"/>
          <w:sz w:val="24"/>
          <w:szCs w:val="24"/>
        </w:rPr>
      </w:pPr>
    </w:p>
    <w:sectPr w:rsidR="003755CB" w:rsidRPr="0037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CB"/>
    <w:rsid w:val="003755CB"/>
    <w:rsid w:val="005E7D1E"/>
    <w:rsid w:val="0095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C4C8"/>
  <w15:chartTrackingRefBased/>
  <w15:docId w15:val="{AA9EA6C7-8D4B-46C3-BDCD-5A9C53E1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2</cp:revision>
  <dcterms:created xsi:type="dcterms:W3CDTF">2020-05-13T07:43:00Z</dcterms:created>
  <dcterms:modified xsi:type="dcterms:W3CDTF">2020-05-13T07:50:00Z</dcterms:modified>
</cp:coreProperties>
</file>